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E1B7" w14:textId="5BC7C7F9" w:rsidR="001A4C44" w:rsidRPr="00223C3C" w:rsidRDefault="00A31BB7" w:rsidP="00360208">
      <w:pPr>
        <w:spacing w:line="204" w:lineRule="auto"/>
        <w:jc w:val="center"/>
        <w:rPr>
          <w:rFonts w:ascii="游ゴシック Medium" w:eastAsia="游ゴシック Medium" w:hAnsi="游ゴシック Medium"/>
          <w:color w:val="000000" w:themeColor="text1"/>
          <w:sz w:val="36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36"/>
        </w:rPr>
        <w:t>令和</w:t>
      </w:r>
      <w:r w:rsidR="0014500A" w:rsidRPr="00223C3C">
        <w:rPr>
          <w:rFonts w:ascii="游ゴシック Medium" w:eastAsia="游ゴシック Medium" w:hAnsi="游ゴシック Medium" w:hint="eastAsia"/>
          <w:color w:val="000000" w:themeColor="text1"/>
          <w:sz w:val="36"/>
        </w:rPr>
        <w:t>３</w:t>
      </w:r>
      <w:r w:rsidR="00B15042" w:rsidRPr="00223C3C">
        <w:rPr>
          <w:rFonts w:ascii="游ゴシック Medium" w:eastAsia="游ゴシック Medium" w:hAnsi="游ゴシック Medium" w:hint="eastAsia"/>
          <w:color w:val="000000" w:themeColor="text1"/>
          <w:sz w:val="36"/>
        </w:rPr>
        <w:t>年度　入園要項</w:t>
      </w:r>
      <w:r w:rsidR="00305F49" w:rsidRPr="00223C3C">
        <w:rPr>
          <w:rFonts w:ascii="游ゴシック Medium" w:eastAsia="游ゴシック Medium" w:hAnsi="游ゴシック Medium" w:hint="eastAsia"/>
          <w:color w:val="000000" w:themeColor="text1"/>
          <w:sz w:val="36"/>
        </w:rPr>
        <w:t>(案)</w:t>
      </w:r>
    </w:p>
    <w:p w14:paraId="0FCA0964" w14:textId="77777777" w:rsidR="00B15042" w:rsidRPr="00223C3C" w:rsidRDefault="00B15042" w:rsidP="008525C3">
      <w:pPr>
        <w:pStyle w:val="a7"/>
        <w:numPr>
          <w:ilvl w:val="0"/>
          <w:numId w:val="1"/>
        </w:numPr>
        <w:spacing w:beforeLines="50" w:before="120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募集人員（認定区分による）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6"/>
        <w:gridCol w:w="1316"/>
        <w:gridCol w:w="1316"/>
      </w:tblGrid>
      <w:tr w:rsidR="00223C3C" w:rsidRPr="00223C3C" w14:paraId="19CAC09F" w14:textId="77777777" w:rsidTr="00281A32"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4D707FC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認定区分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85A3366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0歳児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1772BCA1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1歳児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27BB2789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2歳児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1E86B57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3歳児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C6AC7C3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4歳児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077E77E8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5歳児</w:t>
            </w:r>
          </w:p>
        </w:tc>
      </w:tr>
      <w:tr w:rsidR="00223C3C" w:rsidRPr="00223C3C" w14:paraId="2A5DED77" w14:textId="77777777" w:rsidTr="00281A32">
        <w:trPr>
          <w:trHeight w:val="256"/>
        </w:trPr>
        <w:tc>
          <w:tcPr>
            <w:tcW w:w="1315" w:type="dxa"/>
            <w:tcBorders>
              <w:bottom w:val="dotted" w:sz="2" w:space="0" w:color="auto"/>
            </w:tcBorders>
            <w:vAlign w:val="center"/>
          </w:tcPr>
          <w:p w14:paraId="124C563A" w14:textId="06A722C0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1号</w:t>
            </w:r>
            <w:r w:rsidR="008D6578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認定</w:t>
            </w:r>
          </w:p>
        </w:tc>
        <w:tc>
          <w:tcPr>
            <w:tcW w:w="1315" w:type="dxa"/>
            <w:tcBorders>
              <w:bottom w:val="dotted" w:sz="2" w:space="0" w:color="auto"/>
            </w:tcBorders>
            <w:vAlign w:val="center"/>
          </w:tcPr>
          <w:p w14:paraId="1594A6F8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5" w:type="dxa"/>
            <w:tcBorders>
              <w:bottom w:val="dotted" w:sz="2" w:space="0" w:color="auto"/>
            </w:tcBorders>
            <w:vAlign w:val="center"/>
          </w:tcPr>
          <w:p w14:paraId="02D63EE8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5" w:type="dxa"/>
            <w:tcBorders>
              <w:bottom w:val="dotted" w:sz="2" w:space="0" w:color="auto"/>
            </w:tcBorders>
            <w:vAlign w:val="center"/>
          </w:tcPr>
          <w:p w14:paraId="7037F058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6" w:type="dxa"/>
            <w:tcBorders>
              <w:bottom w:val="dotted" w:sz="2" w:space="0" w:color="auto"/>
            </w:tcBorders>
            <w:vAlign w:val="center"/>
          </w:tcPr>
          <w:p w14:paraId="2D0C444D" w14:textId="19F81358" w:rsidR="005A34AB" w:rsidRPr="00223C3C" w:rsidRDefault="00305F49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24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6" w:type="dxa"/>
            <w:tcBorders>
              <w:bottom w:val="dotted" w:sz="2" w:space="0" w:color="auto"/>
            </w:tcBorders>
            <w:vAlign w:val="center"/>
          </w:tcPr>
          <w:p w14:paraId="4AA510C5" w14:textId="01A0AD9E" w:rsidR="005A34AB" w:rsidRPr="00223C3C" w:rsidRDefault="00305F49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6" w:type="dxa"/>
            <w:tcBorders>
              <w:bottom w:val="dotted" w:sz="2" w:space="0" w:color="auto"/>
            </w:tcBorders>
            <w:vAlign w:val="center"/>
          </w:tcPr>
          <w:p w14:paraId="39812464" w14:textId="561348BB" w:rsidR="005A34AB" w:rsidRPr="00223C3C" w:rsidRDefault="00305F49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</w:tr>
      <w:tr w:rsidR="00223C3C" w:rsidRPr="00223C3C" w14:paraId="6DA101D9" w14:textId="77777777" w:rsidTr="00281A32">
        <w:trPr>
          <w:trHeight w:val="256"/>
        </w:trPr>
        <w:tc>
          <w:tcPr>
            <w:tcW w:w="13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6BBF9A" w14:textId="7AE14A16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2号</w:t>
            </w:r>
            <w:r w:rsidR="008D6578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認定</w:t>
            </w:r>
          </w:p>
        </w:tc>
        <w:tc>
          <w:tcPr>
            <w:tcW w:w="13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A25AD2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832F70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6BFACFD" w14:textId="77777777" w:rsidR="005A34AB" w:rsidRPr="00223C3C" w:rsidRDefault="005A34AB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5C1C76" w14:textId="6B74F124" w:rsidR="005A34AB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BC9756" w14:textId="105A7EE4" w:rsidR="005A34AB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068820" w14:textId="64B921E5" w:rsidR="005A34AB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0</w:t>
            </w:r>
            <w:r w:rsidR="005A34AB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</w:tr>
      <w:tr w:rsidR="00223C3C" w:rsidRPr="00223C3C" w14:paraId="193191F6" w14:textId="77777777" w:rsidTr="00281A32">
        <w:trPr>
          <w:trHeight w:val="256"/>
        </w:trPr>
        <w:tc>
          <w:tcPr>
            <w:tcW w:w="1315" w:type="dxa"/>
            <w:tcBorders>
              <w:top w:val="dotted" w:sz="2" w:space="0" w:color="auto"/>
            </w:tcBorders>
            <w:vAlign w:val="center"/>
          </w:tcPr>
          <w:p w14:paraId="54D0D3F2" w14:textId="2FE43A42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3号</w:t>
            </w:r>
            <w:r w:rsidR="008D6578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認定</w:t>
            </w:r>
          </w:p>
        </w:tc>
        <w:tc>
          <w:tcPr>
            <w:tcW w:w="1315" w:type="dxa"/>
            <w:tcBorders>
              <w:top w:val="dotted" w:sz="2" w:space="0" w:color="auto"/>
            </w:tcBorders>
            <w:vAlign w:val="center"/>
          </w:tcPr>
          <w:p w14:paraId="6A5FDD54" w14:textId="7A2DB3A5" w:rsidR="000F41FC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8</w:t>
            </w:r>
            <w:r w:rsidR="000F41FC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5" w:type="dxa"/>
            <w:tcBorders>
              <w:top w:val="dotted" w:sz="2" w:space="0" w:color="auto"/>
            </w:tcBorders>
            <w:vAlign w:val="center"/>
          </w:tcPr>
          <w:p w14:paraId="7ABAC75D" w14:textId="68C27BA7" w:rsidR="000F41FC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8</w:t>
            </w:r>
            <w:r w:rsidR="000F41FC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5" w:type="dxa"/>
            <w:tcBorders>
              <w:top w:val="dotted" w:sz="2" w:space="0" w:color="auto"/>
            </w:tcBorders>
            <w:vAlign w:val="center"/>
          </w:tcPr>
          <w:p w14:paraId="6A7F318B" w14:textId="7D0D1BA9" w:rsidR="000F41FC" w:rsidRPr="00223C3C" w:rsidRDefault="00FD5EC0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8</w:t>
            </w:r>
            <w:r w:rsidR="000F41FC"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316" w:type="dxa"/>
            <w:tcBorders>
              <w:top w:val="dotted" w:sz="2" w:space="0" w:color="auto"/>
            </w:tcBorders>
            <w:vAlign w:val="center"/>
          </w:tcPr>
          <w:p w14:paraId="2C9C9DF4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6" w:type="dxa"/>
            <w:tcBorders>
              <w:top w:val="dotted" w:sz="2" w:space="0" w:color="auto"/>
            </w:tcBorders>
            <w:vAlign w:val="center"/>
          </w:tcPr>
          <w:p w14:paraId="0F64682B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  <w:tc>
          <w:tcPr>
            <w:tcW w:w="1316" w:type="dxa"/>
            <w:tcBorders>
              <w:top w:val="dotted" w:sz="2" w:space="0" w:color="auto"/>
            </w:tcBorders>
            <w:vAlign w:val="center"/>
          </w:tcPr>
          <w:p w14:paraId="19FCFAE3" w14:textId="77777777" w:rsidR="000F41FC" w:rsidRPr="00223C3C" w:rsidRDefault="000F41FC" w:rsidP="008525C3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223C3C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－</w:t>
            </w:r>
          </w:p>
        </w:tc>
      </w:tr>
    </w:tbl>
    <w:p w14:paraId="1DB94663" w14:textId="77777777" w:rsidR="00B15042" w:rsidRPr="00223C3C" w:rsidRDefault="00B15042" w:rsidP="008525C3">
      <w:pPr>
        <w:pStyle w:val="a7"/>
        <w:numPr>
          <w:ilvl w:val="0"/>
          <w:numId w:val="2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園児募集の範囲</w:t>
      </w:r>
    </w:p>
    <w:p w14:paraId="67CE0A65" w14:textId="28CC6195" w:rsidR="00B15042" w:rsidRPr="00223C3C" w:rsidRDefault="00B15042" w:rsidP="008525C3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5歳児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0176C9" w:rsidRPr="00223C3C">
        <w:rPr>
          <w:rFonts w:ascii="游明朝" w:eastAsia="游明朝" w:hint="eastAsia"/>
          <w:color w:val="000000" w:themeColor="text1"/>
          <w:sz w:val="20"/>
          <w:szCs w:val="20"/>
        </w:rPr>
        <w:t>2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7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0176C9" w:rsidRPr="00223C3C">
        <w:rPr>
          <w:rFonts w:ascii="游明朝" w:eastAsia="游明朝" w:hint="eastAsia"/>
          <w:color w:val="000000" w:themeColor="text1"/>
          <w:sz w:val="20"/>
          <w:szCs w:val="20"/>
        </w:rPr>
        <w:t>2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8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6671BB00" w14:textId="7627B287" w:rsidR="00B15042" w:rsidRPr="00223C3C" w:rsidRDefault="00B15042" w:rsidP="000C6512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4歳児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0C6512" w:rsidRPr="00223C3C">
        <w:rPr>
          <w:rFonts w:ascii="游明朝" w:eastAsia="游明朝"/>
          <w:color w:val="000000" w:themeColor="text1"/>
          <w:sz w:val="20"/>
          <w:szCs w:val="20"/>
        </w:rPr>
        <w:t>28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年4月2日 から 平成2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9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341FE7EF" w14:textId="0453C489" w:rsidR="00B15042" w:rsidRPr="00223C3C" w:rsidRDefault="00B15042" w:rsidP="008525C3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/>
          <w:color w:val="000000" w:themeColor="text1"/>
          <w:sz w:val="20"/>
          <w:szCs w:val="20"/>
        </w:rPr>
        <w:t>3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平成2</w:t>
      </w:r>
      <w:r w:rsidR="000C6512" w:rsidRPr="00223C3C">
        <w:rPr>
          <w:rFonts w:ascii="游明朝" w:eastAsia="游明朝"/>
          <w:color w:val="000000" w:themeColor="text1"/>
          <w:sz w:val="20"/>
          <w:szCs w:val="20"/>
        </w:rPr>
        <w:t>9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30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47119C1B" w14:textId="6E52F0DC" w:rsidR="00B15042" w:rsidRPr="00223C3C" w:rsidRDefault="00B15042" w:rsidP="008525C3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/>
          <w:color w:val="000000" w:themeColor="text1"/>
          <w:sz w:val="20"/>
          <w:szCs w:val="20"/>
        </w:rPr>
        <w:t>2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0C6512" w:rsidRPr="00223C3C">
        <w:rPr>
          <w:rFonts w:ascii="游明朝" w:eastAsia="游明朝"/>
          <w:color w:val="000000" w:themeColor="text1"/>
          <w:sz w:val="20"/>
          <w:szCs w:val="20"/>
        </w:rPr>
        <w:t>30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31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646C6B44" w14:textId="62FECDEC" w:rsidR="00614A63" w:rsidRPr="00223C3C" w:rsidRDefault="00B15042" w:rsidP="008525C3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/>
          <w:color w:val="000000" w:themeColor="text1"/>
          <w:sz w:val="20"/>
          <w:szCs w:val="20"/>
        </w:rPr>
        <w:t>1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0C6512" w:rsidRPr="00223C3C">
        <w:rPr>
          <w:rFonts w:ascii="游明朝" w:eastAsia="游明朝"/>
          <w:color w:val="000000" w:themeColor="text1"/>
          <w:sz w:val="20"/>
          <w:szCs w:val="20"/>
        </w:rPr>
        <w:t>31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 xml:space="preserve">年4月2日 から 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令和２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259F23F3" w14:textId="623997B3" w:rsidR="00B15042" w:rsidRPr="00223C3C" w:rsidRDefault="00B15042" w:rsidP="008525C3">
      <w:pPr>
        <w:pStyle w:val="a7"/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/>
          <w:color w:val="000000" w:themeColor="text1"/>
          <w:sz w:val="20"/>
          <w:szCs w:val="20"/>
        </w:rPr>
        <w:t>0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令和2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 xml:space="preserve">年4月2日 から </w:t>
      </w:r>
      <w:r w:rsidR="00EC0BD8" w:rsidRPr="00223C3C">
        <w:rPr>
          <w:rFonts w:ascii="游明朝" w:eastAsia="游明朝" w:hint="eastAsia"/>
          <w:color w:val="000000" w:themeColor="text1"/>
          <w:sz w:val="20"/>
          <w:szCs w:val="20"/>
        </w:rPr>
        <w:t>（生後7ヶ月から入園可）</w:t>
      </w:r>
    </w:p>
    <w:p w14:paraId="6D2F3E38" w14:textId="60ED1977" w:rsidR="00B15042" w:rsidRPr="00223C3C" w:rsidRDefault="00B15042" w:rsidP="008525C3">
      <w:pPr>
        <w:pStyle w:val="a7"/>
        <w:numPr>
          <w:ilvl w:val="0"/>
          <w:numId w:val="1"/>
        </w:numPr>
        <w:spacing w:beforeLines="50" w:before="120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諸納入金</w:t>
      </w:r>
    </w:p>
    <w:p w14:paraId="4872D557" w14:textId="05EC753E" w:rsidR="00B15042" w:rsidRPr="00223C3C" w:rsidRDefault="005D1DEE" w:rsidP="008525C3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利用者負担額（月額）</w:t>
      </w:r>
      <w:r w:rsidR="00B15042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0176C9" w:rsidRPr="00223C3C">
        <w:rPr>
          <w:rFonts w:ascii="游明朝" w:eastAsia="游明朝" w:hint="eastAsia"/>
          <w:color w:val="000000" w:themeColor="text1"/>
          <w:sz w:val="20"/>
          <w:szCs w:val="20"/>
        </w:rPr>
        <w:t>利用する子ども</w:t>
      </w:r>
      <w:r w:rsidR="00524471" w:rsidRPr="00223C3C">
        <w:rPr>
          <w:rFonts w:ascii="游明朝" w:eastAsia="游明朝" w:hint="eastAsia"/>
          <w:color w:val="000000" w:themeColor="text1"/>
          <w:sz w:val="20"/>
          <w:szCs w:val="20"/>
        </w:rPr>
        <w:t>の保護者</w:t>
      </w:r>
      <w:r w:rsidR="000176C9" w:rsidRPr="00223C3C">
        <w:rPr>
          <w:rFonts w:ascii="游明朝" w:eastAsia="游明朝" w:hint="eastAsia"/>
          <w:color w:val="000000" w:themeColor="text1"/>
          <w:sz w:val="20"/>
          <w:szCs w:val="20"/>
        </w:rPr>
        <w:t>が居住する市町村が定める額</w:t>
      </w:r>
      <w:r w:rsidR="004B3EBC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（保育料）</w:t>
      </w:r>
      <w:r w:rsidR="004B3EBC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="00672A54" w:rsidRPr="00223C3C">
        <w:rPr>
          <w:rFonts w:ascii="游明朝" w:eastAsia="游明朝" w:hint="eastAsia"/>
          <w:color w:val="000000" w:themeColor="text1"/>
          <w:sz w:val="20"/>
          <w:szCs w:val="20"/>
        </w:rPr>
        <w:t>3歳以上児及び3歳未満児の市町村民税非課税世帯</w:t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は</w:t>
      </w:r>
      <w:r w:rsidR="00504F66" w:rsidRPr="00223C3C">
        <w:rPr>
          <w:rFonts w:ascii="游明朝" w:eastAsia="游明朝" w:hint="eastAsia"/>
          <w:color w:val="000000" w:themeColor="text1"/>
          <w:sz w:val="20"/>
          <w:szCs w:val="20"/>
        </w:rPr>
        <w:t>無償化の対象）</w:t>
      </w:r>
    </w:p>
    <w:p w14:paraId="0D4AD0B6" w14:textId="13B0DA9A" w:rsidR="004B3EBC" w:rsidRPr="00223C3C" w:rsidRDefault="00447D04" w:rsidP="008525C3">
      <w:pPr>
        <w:pStyle w:val="a7"/>
        <w:numPr>
          <w:ilvl w:val="0"/>
          <w:numId w:val="4"/>
        </w:numPr>
        <w:tabs>
          <w:tab w:val="left" w:pos="3261"/>
          <w:tab w:val="left" w:pos="6096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7BA6" wp14:editId="7DF6BE52">
                <wp:simplePos x="0" y="0"/>
                <wp:positionH relativeFrom="column">
                  <wp:posOffset>3698557</wp:posOffset>
                </wp:positionH>
                <wp:positionV relativeFrom="paragraph">
                  <wp:posOffset>14605</wp:posOffset>
                </wp:positionV>
                <wp:extent cx="68114" cy="317500"/>
                <wp:effectExtent l="0" t="0" r="46355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4" cy="317500"/>
                        </a:xfrm>
                        <a:prstGeom prst="rightBrace">
                          <a:avLst>
                            <a:gd name="adj1" fmla="val 5774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970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1.2pt;margin-top:1.15pt;width:5.3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" adj="2676" strokecolor="black [3213]" strokeweight="1pt">
                <v:stroke joinstyle="miter"/>
              </v:shape>
            </w:pict>
          </mc:Fallback>
        </mc:AlternateContent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特定職員配置費（月額）</w:t>
      </w:r>
      <w:r w:rsidR="004B3EBC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1,000円</w:t>
      </w:r>
      <w:r w:rsidR="004D503F" w:rsidRPr="00223C3C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bookmarkStart w:id="0" w:name="_Hlk18689038"/>
      <w:r w:rsidR="00072F63" w:rsidRPr="00223C3C">
        <w:rPr>
          <w:rFonts w:ascii="游明朝" w:eastAsia="游明朝" w:hint="eastAsia"/>
          <w:color w:val="000000" w:themeColor="text1"/>
          <w:sz w:val="20"/>
          <w:szCs w:val="20"/>
        </w:rPr>
        <w:t>3歳以上児</w:t>
      </w:r>
      <w:r w:rsidR="004D503F" w:rsidRPr="00223C3C">
        <w:rPr>
          <w:rFonts w:ascii="游明朝" w:eastAsia="游明朝" w:hint="eastAsia"/>
          <w:color w:val="000000" w:themeColor="text1"/>
          <w:sz w:val="20"/>
          <w:szCs w:val="20"/>
        </w:rPr>
        <w:t>対象</w:t>
      </w:r>
      <w:bookmarkEnd w:id="0"/>
      <w:r w:rsidR="004D503F" w:rsidRPr="00223C3C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4D503F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4D503F" w:rsidRPr="00223C3C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詳細は別紙「特定負担額・</w:t>
      </w:r>
      <w:r w:rsidR="001B71F5" w:rsidRPr="00223C3C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実費徴収等に</w:t>
      </w:r>
    </w:p>
    <w:p w14:paraId="10C7F998" w14:textId="3EF0224F" w:rsidR="004D503F" w:rsidRPr="00223C3C" w:rsidRDefault="004B3EBC" w:rsidP="008525C3">
      <w:pPr>
        <w:pStyle w:val="a7"/>
        <w:numPr>
          <w:ilvl w:val="0"/>
          <w:numId w:val="4"/>
        </w:numPr>
        <w:tabs>
          <w:tab w:val="left" w:pos="3261"/>
          <w:tab w:val="left" w:pos="6096"/>
        </w:tabs>
        <w:spacing w:line="199" w:lineRule="auto"/>
        <w:ind w:leftChars="0" w:left="840"/>
        <w:rPr>
          <w:rFonts w:ascii="游明朝" w:eastAsia="游明朝"/>
          <w:color w:val="000000" w:themeColor="text1"/>
          <w:spacing w:val="-2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保育環境維持費（月額）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1,000円</w:t>
      </w:r>
      <w:bookmarkStart w:id="1" w:name="_Hlk18689048"/>
      <w:r w:rsidR="004D503F" w:rsidRPr="00223C3C">
        <w:rPr>
          <w:rFonts w:ascii="游明朝" w:eastAsia="游明朝" w:hint="eastAsia"/>
          <w:color w:val="000000" w:themeColor="text1"/>
          <w:sz w:val="20"/>
          <w:szCs w:val="20"/>
        </w:rPr>
        <w:t>（全園児対象）</w:t>
      </w:r>
      <w:bookmarkEnd w:id="1"/>
      <w:r w:rsidR="004D503F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4D503F" w:rsidRPr="00223C3C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ついて」をご覧ください</w:t>
      </w:r>
    </w:p>
    <w:p w14:paraId="786F5321" w14:textId="5B97FFB7" w:rsidR="00B15042" w:rsidRPr="00223C3C" w:rsidRDefault="00B15042" w:rsidP="008525C3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給食費（月額）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6,600円</w:t>
      </w:r>
      <w:r w:rsidR="00650ECE" w:rsidRPr="00223C3C">
        <w:rPr>
          <w:rFonts w:ascii="游明朝" w:eastAsia="游明朝" w:hint="eastAsia"/>
          <w:color w:val="000000" w:themeColor="text1"/>
          <w:sz w:val="20"/>
          <w:szCs w:val="20"/>
        </w:rPr>
        <w:t>（1号・2号認定対象）</w:t>
      </w:r>
      <w:r w:rsidR="004B3EBC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4B3EBC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3E707F" w:rsidRPr="00223C3C">
        <w:rPr>
          <w:rFonts w:ascii="游明朝" w:eastAsia="游明朝" w:hint="eastAsia"/>
          <w:color w:val="000000" w:themeColor="text1"/>
          <w:sz w:val="20"/>
          <w:szCs w:val="20"/>
        </w:rPr>
        <w:t>詳細は別紙「給食費・利用時間と利用料金について」をご覧ください</w:t>
      </w:r>
    </w:p>
    <w:p w14:paraId="61D501BC" w14:textId="1154EF1A" w:rsidR="00B15042" w:rsidRPr="00223C3C" w:rsidRDefault="00B15042" w:rsidP="008525C3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通園バス</w:t>
      </w:r>
      <w:r w:rsidR="00EC0BD8" w:rsidRPr="00223C3C">
        <w:rPr>
          <w:rFonts w:ascii="游明朝" w:eastAsia="游明朝" w:hint="eastAsia"/>
          <w:color w:val="000000" w:themeColor="text1"/>
          <w:sz w:val="20"/>
          <w:szCs w:val="20"/>
        </w:rPr>
        <w:t>代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（月額）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3E707F" w:rsidRPr="00223C3C">
        <w:rPr>
          <w:rFonts w:ascii="游明朝" w:eastAsia="游明朝" w:hint="eastAsia"/>
          <w:color w:val="000000" w:themeColor="text1"/>
          <w:sz w:val="20"/>
          <w:szCs w:val="20"/>
        </w:rPr>
        <w:t>詳細は別紙</w:t>
      </w:r>
      <w:r w:rsidR="007C1A54" w:rsidRPr="00223C3C">
        <w:rPr>
          <w:rFonts w:ascii="游明朝" w:eastAsia="游明朝" w:hint="eastAsia"/>
          <w:color w:val="000000" w:themeColor="text1"/>
          <w:sz w:val="20"/>
          <w:szCs w:val="20"/>
        </w:rPr>
        <w:t>「保育料等の諸費」をご覧</w:t>
      </w:r>
      <w:r w:rsidR="003E707F" w:rsidRPr="00223C3C">
        <w:rPr>
          <w:rFonts w:ascii="游明朝" w:eastAsia="游明朝" w:hint="eastAsia"/>
          <w:color w:val="000000" w:themeColor="text1"/>
          <w:sz w:val="20"/>
          <w:szCs w:val="20"/>
        </w:rPr>
        <w:t>ください</w:t>
      </w:r>
    </w:p>
    <w:p w14:paraId="1EA6C5E0" w14:textId="77777777" w:rsidR="00B15042" w:rsidRPr="00223C3C" w:rsidRDefault="00167CA2" w:rsidP="008525C3">
      <w:pPr>
        <w:pStyle w:val="a7"/>
        <w:numPr>
          <w:ilvl w:val="0"/>
          <w:numId w:val="1"/>
        </w:numPr>
        <w:spacing w:beforeLines="50" w:before="120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通園方法</w:t>
      </w:r>
    </w:p>
    <w:p w14:paraId="7F01E49C" w14:textId="7DF03D68" w:rsidR="00167CA2" w:rsidRPr="00223C3C" w:rsidRDefault="00167CA2" w:rsidP="008525C3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徒歩または自家用車による通園をお願いします</w:t>
      </w:r>
    </w:p>
    <w:p w14:paraId="06AC2465" w14:textId="0470C0A3" w:rsidR="00167CA2" w:rsidRPr="00223C3C" w:rsidRDefault="00167CA2" w:rsidP="008525C3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交通安全上通園バスを使用したほうが良い方は、通園バスをご利用ください</w:t>
      </w:r>
    </w:p>
    <w:p w14:paraId="14FCE394" w14:textId="749AD872" w:rsidR="00167CA2" w:rsidRPr="00223C3C" w:rsidRDefault="00167CA2" w:rsidP="008525C3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通園バスは安全面を考慮し、3歳以上児のみ利用可能です</w:t>
      </w:r>
    </w:p>
    <w:p w14:paraId="44B350AC" w14:textId="721F24DF" w:rsidR="00167CA2" w:rsidRPr="00223C3C" w:rsidRDefault="00167CA2" w:rsidP="008525C3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通園バス</w:t>
      </w:r>
      <w:r w:rsidR="005D1DEE" w:rsidRPr="00223C3C">
        <w:rPr>
          <w:rFonts w:ascii="游明朝" w:eastAsia="游明朝" w:hint="eastAsia"/>
          <w:color w:val="000000" w:themeColor="text1"/>
          <w:sz w:val="20"/>
          <w:szCs w:val="20"/>
        </w:rPr>
        <w:t>には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運行範囲</w:t>
      </w:r>
      <w:r w:rsidR="005D1DEE" w:rsidRPr="00223C3C">
        <w:rPr>
          <w:rFonts w:ascii="游明朝" w:eastAsia="游明朝" w:hint="eastAsia"/>
          <w:color w:val="000000" w:themeColor="text1"/>
          <w:sz w:val="20"/>
          <w:szCs w:val="20"/>
        </w:rPr>
        <w:t>があります。詳細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は園にお問い合わせください</w:t>
      </w:r>
    </w:p>
    <w:p w14:paraId="2E2AC142" w14:textId="50B34B8F" w:rsidR="00167CA2" w:rsidRPr="00223C3C" w:rsidRDefault="0052544B" w:rsidP="008525C3">
      <w:pPr>
        <w:pStyle w:val="a7"/>
        <w:numPr>
          <w:ilvl w:val="0"/>
          <w:numId w:val="1"/>
        </w:numPr>
        <w:spacing w:beforeLines="50" w:before="120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利用</w:t>
      </w:r>
      <w:r w:rsidR="00167CA2"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時間</w:t>
      </w:r>
    </w:p>
    <w:p w14:paraId="3944D499" w14:textId="77777777" w:rsidR="00167CA2" w:rsidRPr="00223C3C" w:rsidRDefault="00167CA2" w:rsidP="008525C3">
      <w:pPr>
        <w:pStyle w:val="a7"/>
        <w:numPr>
          <w:ilvl w:val="0"/>
          <w:numId w:val="7"/>
        </w:numPr>
        <w:tabs>
          <w:tab w:val="left" w:pos="3686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1号認定</w:t>
      </w:r>
      <w:r w:rsidR="002C62D4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午前9時00分 から 午後3時00分（教育標準時間）</w:t>
      </w:r>
    </w:p>
    <w:p w14:paraId="209CC055" w14:textId="3C1FF2A2" w:rsidR="002C62D4" w:rsidRPr="00223C3C" w:rsidRDefault="00167CA2" w:rsidP="008525C3">
      <w:pPr>
        <w:pStyle w:val="a7"/>
        <w:numPr>
          <w:ilvl w:val="0"/>
          <w:numId w:val="7"/>
        </w:numPr>
        <w:tabs>
          <w:tab w:val="left" w:pos="2552"/>
          <w:tab w:val="left" w:pos="4820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2号</w:t>
      </w:r>
      <w:r w:rsidR="006353AE" w:rsidRPr="00223C3C">
        <w:rPr>
          <w:rFonts w:ascii="游明朝" w:eastAsia="游明朝" w:hint="eastAsia"/>
          <w:color w:val="000000" w:themeColor="text1"/>
          <w:sz w:val="20"/>
          <w:szCs w:val="20"/>
        </w:rPr>
        <w:t>・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3号認定</w:t>
      </w:r>
    </w:p>
    <w:p w14:paraId="388B530C" w14:textId="6273FC6A" w:rsidR="00167CA2" w:rsidRPr="00223C3C" w:rsidRDefault="0008181C" w:rsidP="008525C3">
      <w:pPr>
        <w:pStyle w:val="a7"/>
        <w:tabs>
          <w:tab w:val="left" w:pos="1418"/>
          <w:tab w:val="left" w:pos="3686"/>
        </w:tabs>
        <w:spacing w:line="199" w:lineRule="auto"/>
        <w:ind w:leftChars="0" w:left="839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2FAA" wp14:editId="1C626545">
                <wp:simplePos x="0" y="0"/>
                <wp:positionH relativeFrom="column">
                  <wp:posOffset>857885</wp:posOffset>
                </wp:positionH>
                <wp:positionV relativeFrom="paragraph">
                  <wp:posOffset>3175</wp:posOffset>
                </wp:positionV>
                <wp:extent cx="53975" cy="339725"/>
                <wp:effectExtent l="0" t="0" r="22225" b="2222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3972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2D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67.55pt;margin-top:.25pt;width:4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" adj="286" strokecolor="black [3213]">
                <v:stroke joinstyle="miter"/>
              </v:shape>
            </w:pict>
          </mc:Fallback>
        </mc:AlternateContent>
      </w:r>
      <w:r w:rsidR="00167CA2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167CA2" w:rsidRPr="00223C3C">
        <w:rPr>
          <w:rFonts w:ascii="游明朝" w:eastAsia="游明朝" w:hint="eastAsia"/>
          <w:color w:val="000000" w:themeColor="text1"/>
          <w:sz w:val="20"/>
          <w:szCs w:val="20"/>
        </w:rPr>
        <w:t>保育短時間利用者</w:t>
      </w:r>
      <w:r w:rsidR="00167CA2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167CA2" w:rsidRPr="00223C3C">
        <w:rPr>
          <w:rFonts w:ascii="游明朝" w:eastAsia="游明朝" w:hint="eastAsia"/>
          <w:color w:val="000000" w:themeColor="text1"/>
          <w:sz w:val="20"/>
          <w:szCs w:val="20"/>
        </w:rPr>
        <w:t>午前8時30分 から 午後4時30分</w:t>
      </w:r>
    </w:p>
    <w:p w14:paraId="53FDC8DA" w14:textId="77777777" w:rsidR="00167CA2" w:rsidRPr="00223C3C" w:rsidRDefault="00167CA2" w:rsidP="008525C3">
      <w:pPr>
        <w:pStyle w:val="a7"/>
        <w:tabs>
          <w:tab w:val="left" w:pos="1418"/>
          <w:tab w:val="left" w:pos="3686"/>
        </w:tabs>
        <w:spacing w:line="199" w:lineRule="auto"/>
        <w:ind w:leftChars="0" w:left="839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保育標準時間利用者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午前7時30分 から 午後6時30分</w:t>
      </w:r>
    </w:p>
    <w:p w14:paraId="1CFE0527" w14:textId="58C47FF6" w:rsidR="00D5452C" w:rsidRPr="00223C3C" w:rsidRDefault="00D5452C" w:rsidP="008525C3">
      <w:pPr>
        <w:pStyle w:val="a7"/>
        <w:numPr>
          <w:ilvl w:val="1"/>
          <w:numId w:val="7"/>
        </w:numPr>
        <w:spacing w:line="199" w:lineRule="auto"/>
        <w:ind w:leftChars="0" w:left="1259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開所時間は午前7時00分～午後7時00分です</w:t>
      </w:r>
    </w:p>
    <w:p w14:paraId="4A0F36B3" w14:textId="02656DB9" w:rsidR="00BF388B" w:rsidRPr="00223C3C" w:rsidRDefault="00167CA2" w:rsidP="008525C3">
      <w:pPr>
        <w:pStyle w:val="a7"/>
        <w:numPr>
          <w:ilvl w:val="1"/>
          <w:numId w:val="7"/>
        </w:numPr>
        <w:spacing w:line="199" w:lineRule="auto"/>
        <w:ind w:leftChars="0" w:left="1259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認定区分の</w:t>
      </w:r>
      <w:r w:rsidR="0017217C" w:rsidRPr="00223C3C">
        <w:rPr>
          <w:rFonts w:ascii="游明朝" w:eastAsia="游明朝" w:hint="eastAsia"/>
          <w:color w:val="000000" w:themeColor="text1"/>
          <w:sz w:val="20"/>
          <w:szCs w:val="20"/>
        </w:rPr>
        <w:t>利用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時間以外について</w:t>
      </w:r>
      <w:r w:rsidR="00504F66" w:rsidRPr="00223C3C">
        <w:rPr>
          <w:rFonts w:ascii="游明朝" w:eastAsia="游明朝" w:hint="eastAsia"/>
          <w:color w:val="000000" w:themeColor="text1"/>
          <w:sz w:val="20"/>
          <w:szCs w:val="20"/>
        </w:rPr>
        <w:t>、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１号認定は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預かり保育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、２号</w:t>
      </w:r>
      <w:r w:rsidR="004B3EBC" w:rsidRPr="00223C3C">
        <w:rPr>
          <w:rFonts w:ascii="游明朝" w:eastAsia="游明朝" w:hint="eastAsia"/>
          <w:color w:val="000000" w:themeColor="text1"/>
          <w:sz w:val="20"/>
          <w:szCs w:val="20"/>
        </w:rPr>
        <w:t>・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３号認定は延長保育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を実施しております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。</w:t>
      </w:r>
      <w:r w:rsidR="003E707F" w:rsidRPr="00223C3C">
        <w:rPr>
          <w:rFonts w:ascii="游明朝" w:eastAsia="游明朝" w:hint="eastAsia"/>
          <w:color w:val="000000" w:themeColor="text1"/>
          <w:sz w:val="20"/>
          <w:szCs w:val="20"/>
        </w:rPr>
        <w:t>詳細は別紙</w:t>
      </w:r>
      <w:r w:rsidR="00BF388B" w:rsidRPr="00223C3C">
        <w:rPr>
          <w:rFonts w:ascii="游明朝" w:eastAsia="游明朝" w:hint="eastAsia"/>
          <w:color w:val="000000" w:themeColor="text1"/>
          <w:sz w:val="20"/>
          <w:szCs w:val="20"/>
        </w:rPr>
        <w:t>「</w:t>
      </w:r>
      <w:r w:rsidR="003E707F" w:rsidRPr="00223C3C">
        <w:rPr>
          <w:rFonts w:ascii="游明朝" w:eastAsia="游明朝" w:hint="eastAsia"/>
          <w:color w:val="000000" w:themeColor="text1"/>
          <w:sz w:val="20"/>
          <w:szCs w:val="20"/>
        </w:rPr>
        <w:t>給食費・利用時間と利用料金について</w:t>
      </w:r>
      <w:r w:rsidR="00BF388B" w:rsidRPr="00223C3C">
        <w:rPr>
          <w:rFonts w:ascii="游明朝" w:eastAsia="游明朝" w:hint="eastAsia"/>
          <w:color w:val="000000" w:themeColor="text1"/>
          <w:sz w:val="20"/>
          <w:szCs w:val="20"/>
        </w:rPr>
        <w:t>」をご覧</w:t>
      </w:r>
      <w:r w:rsidR="00524917" w:rsidRPr="00223C3C">
        <w:rPr>
          <w:rFonts w:ascii="游明朝" w:eastAsia="游明朝" w:hint="eastAsia"/>
          <w:color w:val="000000" w:themeColor="text1"/>
          <w:sz w:val="20"/>
          <w:szCs w:val="20"/>
        </w:rPr>
        <w:t>くだ</w:t>
      </w:r>
      <w:r w:rsidR="00BF388B" w:rsidRPr="00223C3C">
        <w:rPr>
          <w:rFonts w:ascii="游明朝" w:eastAsia="游明朝" w:hint="eastAsia"/>
          <w:color w:val="000000" w:themeColor="text1"/>
          <w:sz w:val="20"/>
          <w:szCs w:val="20"/>
        </w:rPr>
        <w:t>さい</w:t>
      </w:r>
    </w:p>
    <w:p w14:paraId="44B25342" w14:textId="77777777" w:rsidR="00BF388B" w:rsidRPr="00223C3C" w:rsidRDefault="00BF388B" w:rsidP="008525C3">
      <w:pPr>
        <w:pStyle w:val="a7"/>
        <w:numPr>
          <w:ilvl w:val="0"/>
          <w:numId w:val="1"/>
        </w:numPr>
        <w:spacing w:beforeLines="50" w:before="120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1号認定選考基準</w:t>
      </w:r>
    </w:p>
    <w:p w14:paraId="0830E9D7" w14:textId="563A2502" w:rsidR="00BF388B" w:rsidRPr="00223C3C" w:rsidRDefault="00BF388B" w:rsidP="008525C3">
      <w:pPr>
        <w:pStyle w:val="a7"/>
        <w:numPr>
          <w:ilvl w:val="0"/>
          <w:numId w:val="7"/>
        </w:numPr>
        <w:tabs>
          <w:tab w:val="left" w:pos="3686"/>
        </w:tabs>
        <w:spacing w:line="199" w:lineRule="auto"/>
        <w:ind w:leftChars="0" w:left="840"/>
        <w:rPr>
          <w:rFonts w:ascii="游明朝" w:eastAsia="游明朝"/>
          <w:color w:val="000000" w:themeColor="text1"/>
          <w:spacing w:val="2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pacing w:val="2"/>
          <w:sz w:val="20"/>
          <w:szCs w:val="20"/>
        </w:rPr>
        <w:t>園の教育理念・基本方針を理解し、賛同していただける方</w:t>
      </w:r>
      <w:r w:rsidR="00072F63" w:rsidRPr="00223C3C">
        <w:rPr>
          <w:rFonts w:ascii="游明朝" w:eastAsia="游明朝" w:hint="eastAsia"/>
          <w:color w:val="000000" w:themeColor="text1"/>
          <w:spacing w:val="2"/>
          <w:sz w:val="20"/>
          <w:szCs w:val="20"/>
        </w:rPr>
        <w:t>の中から、入園願書の「応募理由」を検討し決定します</w:t>
      </w:r>
    </w:p>
    <w:p w14:paraId="1B3F7761" w14:textId="77777777" w:rsidR="003F580B" w:rsidRPr="00223C3C" w:rsidRDefault="003F580B" w:rsidP="008525C3">
      <w:pPr>
        <w:pBdr>
          <w:bottom w:val="single" w:sz="4" w:space="1" w:color="auto"/>
        </w:pBdr>
        <w:spacing w:line="199" w:lineRule="auto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</w:p>
    <w:p w14:paraId="57878EEF" w14:textId="6CD3941C" w:rsidR="00167CA2" w:rsidRPr="00223C3C" w:rsidRDefault="000F41FC" w:rsidP="008525C3">
      <w:pPr>
        <w:pBdr>
          <w:bottom w:val="single" w:sz="4" w:space="1" w:color="auto"/>
        </w:pBdr>
        <w:spacing w:line="199" w:lineRule="auto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■</w:t>
      </w:r>
      <w:r w:rsidR="00167CA2"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入園受付手続き</w:t>
      </w: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について</w:t>
      </w:r>
      <w:r w:rsidR="00D267D2"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■</w:t>
      </w:r>
    </w:p>
    <w:p w14:paraId="068338A6" w14:textId="7C2ACC26" w:rsidR="00DC0551" w:rsidRPr="00223C3C" w:rsidRDefault="00167CA2" w:rsidP="008525C3">
      <w:pPr>
        <w:pStyle w:val="a7"/>
        <w:numPr>
          <w:ilvl w:val="0"/>
          <w:numId w:val="9"/>
        </w:numPr>
        <w:tabs>
          <w:tab w:val="left" w:pos="1560"/>
          <w:tab w:val="left" w:pos="2716"/>
        </w:tabs>
        <w:spacing w:beforeLines="50" w:before="120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受付期間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750BD2" w:rsidRPr="00223C3C">
        <w:rPr>
          <w:rFonts w:ascii="游明朝" w:eastAsia="游明朝" w:hint="eastAsia"/>
          <w:color w:val="000000" w:themeColor="text1"/>
          <w:sz w:val="20"/>
          <w:szCs w:val="20"/>
        </w:rPr>
        <w:t>1号認定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 xml:space="preserve"> … 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令和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2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年10月2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0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日(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火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)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午前</w:t>
      </w:r>
      <w:r w:rsidR="00750BD2" w:rsidRPr="00223C3C">
        <w:rPr>
          <w:rFonts w:ascii="游明朝" w:eastAsia="游明朝" w:hint="eastAsia"/>
          <w:color w:val="000000" w:themeColor="text1"/>
          <w:sz w:val="20"/>
          <w:szCs w:val="20"/>
        </w:rPr>
        <w:t>9時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00分</w:t>
      </w:r>
      <w:r w:rsidR="00750BD2" w:rsidRPr="00223C3C">
        <w:rPr>
          <w:rFonts w:ascii="游明朝" w:eastAsia="游明朝" w:hint="eastAsia"/>
          <w:color w:val="000000" w:themeColor="text1"/>
          <w:sz w:val="20"/>
          <w:szCs w:val="20"/>
        </w:rPr>
        <w:t>から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午後5</w:t>
      </w:r>
      <w:r w:rsidR="00750BD2" w:rsidRPr="00223C3C">
        <w:rPr>
          <w:rFonts w:ascii="游明朝" w:eastAsia="游明朝" w:hint="eastAsia"/>
          <w:color w:val="000000" w:themeColor="text1"/>
          <w:sz w:val="20"/>
          <w:szCs w:val="20"/>
        </w:rPr>
        <w:t>時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00分</w:t>
      </w:r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902281" w:rsidRPr="00223C3C">
        <w:rPr>
          <w:rFonts w:ascii="游明朝" w:eastAsia="游明朝" w:hint="eastAsia"/>
          <w:color w:val="000000" w:themeColor="text1"/>
          <w:sz w:val="20"/>
          <w:szCs w:val="20"/>
        </w:rPr>
        <w:t>当日に</w:t>
      </w:r>
      <w:r w:rsidR="00C978BD" w:rsidRPr="00223C3C">
        <w:rPr>
          <w:rFonts w:ascii="游明朝" w:eastAsia="游明朝" w:hint="eastAsia"/>
          <w:color w:val="000000" w:themeColor="text1"/>
          <w:sz w:val="20"/>
          <w:szCs w:val="20"/>
        </w:rPr>
        <w:t>募集人員を超えた場合は、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園の審査</w:t>
      </w:r>
      <w:r w:rsidR="00902281" w:rsidRPr="00223C3C">
        <w:rPr>
          <w:rFonts w:ascii="游明朝" w:eastAsia="游明朝" w:hint="eastAsia"/>
          <w:color w:val="000000" w:themeColor="text1"/>
          <w:sz w:val="20"/>
          <w:szCs w:val="20"/>
        </w:rPr>
        <w:t>（選考基準）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により決定</w:t>
      </w:r>
      <w:r w:rsidR="00C978BD" w:rsidRPr="00223C3C">
        <w:rPr>
          <w:rFonts w:ascii="游明朝" w:eastAsia="游明朝" w:hint="eastAsia"/>
          <w:color w:val="000000" w:themeColor="text1"/>
          <w:sz w:val="20"/>
          <w:szCs w:val="20"/>
        </w:rPr>
        <w:t>します</w:t>
      </w:r>
      <w:r w:rsidR="00C978BD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C978BD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C978BD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C978BD" w:rsidRPr="00223C3C">
        <w:rPr>
          <w:rFonts w:ascii="游明朝" w:eastAsia="游明朝" w:hint="eastAsia"/>
          <w:color w:val="000000" w:themeColor="text1"/>
          <w:sz w:val="20"/>
          <w:szCs w:val="20"/>
        </w:rPr>
        <w:t>募集人員</w:t>
      </w:r>
      <w:r w:rsidR="00902281" w:rsidRPr="00223C3C">
        <w:rPr>
          <w:rFonts w:ascii="游明朝" w:eastAsia="游明朝" w:hint="eastAsia"/>
          <w:color w:val="000000" w:themeColor="text1"/>
          <w:sz w:val="20"/>
          <w:szCs w:val="20"/>
        </w:rPr>
        <w:t>に満たない</w:t>
      </w:r>
      <w:r w:rsidR="00C978BD" w:rsidRPr="00223C3C">
        <w:rPr>
          <w:rFonts w:ascii="游明朝" w:eastAsia="游明朝" w:hint="eastAsia"/>
          <w:color w:val="000000" w:themeColor="text1"/>
          <w:sz w:val="20"/>
          <w:szCs w:val="20"/>
        </w:rPr>
        <w:t>場合は、</w:t>
      </w:r>
      <w:r w:rsidR="00902281" w:rsidRPr="00223C3C">
        <w:rPr>
          <w:rFonts w:ascii="游明朝" w:eastAsia="游明朝" w:hint="eastAsia"/>
          <w:color w:val="000000" w:themeColor="text1"/>
          <w:sz w:val="20"/>
          <w:szCs w:val="20"/>
        </w:rPr>
        <w:t>引き続き受け付けます</w:t>
      </w:r>
      <w:r w:rsidR="007301EE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7301EE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7301EE" w:rsidRPr="00223C3C">
        <w:rPr>
          <w:rFonts w:ascii="游明朝" w:eastAsia="游明朝" w:hint="eastAsia"/>
          <w:color w:val="000000" w:themeColor="text1"/>
          <w:sz w:val="20"/>
          <w:szCs w:val="20"/>
        </w:rPr>
        <w:t>3号認定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 xml:space="preserve"> … </w:t>
      </w:r>
      <w:r w:rsidR="0008181C" w:rsidRPr="00223C3C">
        <w:rPr>
          <w:rFonts w:ascii="游明朝" w:eastAsia="游明朝" w:hint="eastAsia"/>
          <w:color w:val="000000" w:themeColor="text1"/>
          <w:sz w:val="20"/>
          <w:szCs w:val="20"/>
        </w:rPr>
        <w:t>令和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２</w:t>
      </w:r>
      <w:r w:rsidR="00A11D56" w:rsidRPr="00223C3C">
        <w:rPr>
          <w:rFonts w:ascii="游明朝" w:eastAsia="游明朝" w:hint="eastAsia"/>
          <w:color w:val="000000" w:themeColor="text1"/>
          <w:sz w:val="20"/>
          <w:szCs w:val="20"/>
        </w:rPr>
        <w:t>年</w:t>
      </w:r>
      <w:r w:rsidR="007301EE" w:rsidRPr="00223C3C">
        <w:rPr>
          <w:rFonts w:ascii="游明朝" w:eastAsia="游明朝" w:hint="eastAsia"/>
          <w:color w:val="000000" w:themeColor="text1"/>
          <w:sz w:val="20"/>
          <w:szCs w:val="20"/>
        </w:rPr>
        <w:t>10月2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0</w:t>
      </w:r>
      <w:r w:rsidR="007301EE" w:rsidRPr="00223C3C">
        <w:rPr>
          <w:rFonts w:ascii="游明朝" w:eastAsia="游明朝" w:hint="eastAsia"/>
          <w:color w:val="000000" w:themeColor="text1"/>
          <w:sz w:val="20"/>
          <w:szCs w:val="20"/>
        </w:rPr>
        <w:t>日(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火</w:t>
      </w:r>
      <w:r w:rsidR="007301EE" w:rsidRPr="00223C3C">
        <w:rPr>
          <w:rFonts w:ascii="游明朝" w:eastAsia="游明朝" w:hint="eastAsia"/>
          <w:color w:val="000000" w:themeColor="text1"/>
          <w:sz w:val="20"/>
          <w:szCs w:val="20"/>
        </w:rPr>
        <w:t>)から</w:t>
      </w:r>
      <w:bookmarkStart w:id="2" w:name="_Hlk47098460"/>
      <w:commentRangeStart w:id="3"/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〇〇</w:t>
      </w:r>
      <w:r w:rsidR="00A11D56" w:rsidRPr="00223C3C">
        <w:rPr>
          <w:rFonts w:ascii="游明朝" w:eastAsia="游明朝" w:hint="eastAsia"/>
          <w:color w:val="000000" w:themeColor="text1"/>
          <w:sz w:val="20"/>
          <w:szCs w:val="20"/>
        </w:rPr>
        <w:t>月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〇〇</w:t>
      </w:r>
      <w:r w:rsidR="00A11D56" w:rsidRPr="00223C3C">
        <w:rPr>
          <w:rFonts w:ascii="游明朝" w:eastAsia="游明朝" w:hint="eastAsia"/>
          <w:color w:val="000000" w:themeColor="text1"/>
          <w:sz w:val="20"/>
          <w:szCs w:val="20"/>
        </w:rPr>
        <w:t>日(</w:t>
      </w:r>
      <w:r w:rsidR="000C6512" w:rsidRPr="00223C3C">
        <w:rPr>
          <w:rFonts w:ascii="游明朝" w:eastAsia="游明朝" w:hint="eastAsia"/>
          <w:color w:val="000000" w:themeColor="text1"/>
          <w:sz w:val="20"/>
          <w:szCs w:val="20"/>
        </w:rPr>
        <w:t>〇</w:t>
      </w:r>
      <w:r w:rsidR="00A11D56" w:rsidRPr="00223C3C">
        <w:rPr>
          <w:rFonts w:ascii="游明朝" w:eastAsia="游明朝" w:hint="eastAsia"/>
          <w:color w:val="000000" w:themeColor="text1"/>
          <w:sz w:val="20"/>
          <w:szCs w:val="20"/>
        </w:rPr>
        <w:t>)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 xml:space="preserve"> 広報ながの9月号で提示</w:t>
      </w:r>
      <w:commentRangeEnd w:id="3"/>
      <w:r w:rsidR="000C6512" w:rsidRPr="00223C3C">
        <w:rPr>
          <w:rStyle w:val="a9"/>
          <w:color w:val="000000" w:themeColor="text1"/>
        </w:rPr>
        <w:commentReference w:id="3"/>
      </w:r>
      <w:bookmarkEnd w:id="2"/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DC0551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長野市の審査</w:t>
      </w:r>
      <w:r w:rsidR="005D1DEE" w:rsidRPr="00223C3C">
        <w:rPr>
          <w:rFonts w:ascii="游明朝" w:eastAsia="游明朝" w:hint="eastAsia"/>
          <w:color w:val="000000" w:themeColor="text1"/>
          <w:sz w:val="20"/>
          <w:szCs w:val="20"/>
        </w:rPr>
        <w:t>（利用調整）</w:t>
      </w:r>
      <w:r w:rsidR="00DC0551" w:rsidRPr="00223C3C">
        <w:rPr>
          <w:rFonts w:ascii="游明朝" w:eastAsia="游明朝" w:hint="eastAsia"/>
          <w:color w:val="000000" w:themeColor="text1"/>
          <w:sz w:val="20"/>
          <w:szCs w:val="20"/>
        </w:rPr>
        <w:t>により決定</w:t>
      </w:r>
      <w:r w:rsidR="00C978BD" w:rsidRPr="00223C3C">
        <w:rPr>
          <w:rFonts w:ascii="游明朝" w:eastAsia="游明朝" w:hint="eastAsia"/>
          <w:color w:val="000000" w:themeColor="text1"/>
          <w:sz w:val="20"/>
          <w:szCs w:val="20"/>
        </w:rPr>
        <w:t>します</w:t>
      </w:r>
      <w:r w:rsidR="00FD5EC0" w:rsidRPr="00223C3C">
        <w:rPr>
          <w:rFonts w:ascii="游明朝" w:eastAsia="游明朝" w:hint="eastAsia"/>
          <w:color w:val="000000" w:themeColor="text1"/>
          <w:sz w:val="20"/>
          <w:szCs w:val="20"/>
        </w:rPr>
        <w:t>（先着順ではありません）</w:t>
      </w:r>
    </w:p>
    <w:p w14:paraId="7320F944" w14:textId="105FEB23" w:rsidR="00DC0551" w:rsidRPr="00223C3C" w:rsidRDefault="00360208" w:rsidP="008525C3">
      <w:pPr>
        <w:pStyle w:val="a7"/>
        <w:numPr>
          <w:ilvl w:val="1"/>
          <w:numId w:val="7"/>
        </w:numPr>
        <w:spacing w:line="199" w:lineRule="auto"/>
        <w:ind w:leftChars="0" w:left="1985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受付は土曜日・日曜日・祝日・園指定休日を除く毎日</w:t>
      </w:r>
    </w:p>
    <w:p w14:paraId="5307920C" w14:textId="72024126" w:rsidR="00C93ED5" w:rsidRPr="00223C3C" w:rsidRDefault="006353AE" w:rsidP="008525C3">
      <w:pPr>
        <w:pStyle w:val="a7"/>
        <w:numPr>
          <w:ilvl w:val="0"/>
          <w:numId w:val="9"/>
        </w:numPr>
        <w:tabs>
          <w:tab w:val="left" w:pos="1560"/>
        </w:tabs>
        <w:spacing w:beforeLines="50" w:before="120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提出書類</w:t>
      </w:r>
      <w:r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入園願書、利用契約書（2枚）、特定負担</w:t>
      </w:r>
      <w:r w:rsidR="00EC0BD8" w:rsidRPr="00223C3C">
        <w:rPr>
          <w:rFonts w:ascii="游明朝" w:eastAsia="游明朝" w:hint="eastAsia"/>
          <w:color w:val="000000" w:themeColor="text1"/>
          <w:sz w:val="20"/>
          <w:szCs w:val="20"/>
        </w:rPr>
        <w:t>額</w:t>
      </w:r>
      <w:r w:rsidR="00D43892" w:rsidRPr="00223C3C">
        <w:rPr>
          <w:rFonts w:ascii="游明朝" w:eastAsia="游明朝" w:hint="eastAsia"/>
          <w:color w:val="000000" w:themeColor="text1"/>
          <w:sz w:val="20"/>
          <w:szCs w:val="20"/>
        </w:rPr>
        <w:t>・</w:t>
      </w:r>
      <w:r w:rsidR="00EC0BD8" w:rsidRPr="00223C3C">
        <w:rPr>
          <w:rFonts w:ascii="游明朝" w:eastAsia="游明朝" w:hint="eastAsia"/>
          <w:color w:val="000000" w:themeColor="text1"/>
          <w:sz w:val="20"/>
          <w:szCs w:val="20"/>
        </w:rPr>
        <w:t>実費徴収</w:t>
      </w:r>
      <w:r w:rsidR="001B71F5" w:rsidRPr="00223C3C">
        <w:rPr>
          <w:rFonts w:ascii="游明朝" w:eastAsia="游明朝" w:hint="eastAsia"/>
          <w:color w:val="000000" w:themeColor="text1"/>
          <w:sz w:val="20"/>
          <w:szCs w:val="20"/>
        </w:rPr>
        <w:t>等</w:t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承諾書、</w:t>
      </w:r>
      <w:r w:rsidR="00C93ED5" w:rsidRPr="00223C3C">
        <w:rPr>
          <w:rFonts w:ascii="游明朝" w:eastAsia="游明朝" w:hint="eastAsia"/>
          <w:color w:val="000000" w:themeColor="text1"/>
          <w:sz w:val="20"/>
          <w:szCs w:val="20"/>
        </w:rPr>
        <w:t>家庭生活調査票</w:t>
      </w:r>
      <w:r w:rsidR="00D43892" w:rsidRPr="00223C3C">
        <w:rPr>
          <w:rFonts w:ascii="游明朝" w:eastAsia="游明朝" w:hint="eastAsia"/>
          <w:color w:val="000000" w:themeColor="text1"/>
          <w:sz w:val="20"/>
          <w:szCs w:val="20"/>
        </w:rPr>
        <w:t>(１号のみ)、</w:t>
      </w:r>
      <w:r w:rsidR="00EC0BD8" w:rsidRPr="00223C3C">
        <w:rPr>
          <w:rFonts w:ascii="游明朝" w:eastAsia="游明朝"/>
          <w:color w:val="000000" w:themeColor="text1"/>
          <w:sz w:val="20"/>
          <w:szCs w:val="20"/>
        </w:rPr>
        <w:br/>
      </w:r>
      <w:r w:rsidR="00EC0BD8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="00C93ED5" w:rsidRPr="00223C3C">
        <w:rPr>
          <w:rFonts w:ascii="游明朝" w:eastAsia="游明朝" w:hint="eastAsia"/>
          <w:color w:val="000000" w:themeColor="text1"/>
          <w:sz w:val="20"/>
          <w:szCs w:val="20"/>
        </w:rPr>
        <w:t>市への提出書類</w:t>
      </w:r>
    </w:p>
    <w:p w14:paraId="647AC95F" w14:textId="77777777" w:rsidR="006353AE" w:rsidRPr="00223C3C" w:rsidRDefault="006353AE" w:rsidP="008525C3">
      <w:pPr>
        <w:pStyle w:val="a7"/>
        <w:numPr>
          <w:ilvl w:val="0"/>
          <w:numId w:val="9"/>
        </w:numPr>
        <w:tabs>
          <w:tab w:val="left" w:pos="1560"/>
        </w:tabs>
        <w:spacing w:beforeLines="50" w:before="120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223C3C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受付場所</w:t>
      </w:r>
      <w:r w:rsidR="002C62D4" w:rsidRPr="00223C3C">
        <w:rPr>
          <w:rFonts w:ascii="游明朝" w:eastAsia="游明朝"/>
          <w:color w:val="000000" w:themeColor="text1"/>
          <w:sz w:val="20"/>
          <w:szCs w:val="20"/>
        </w:rPr>
        <w:tab/>
      </w:r>
      <w:r w:rsidRPr="00223C3C">
        <w:rPr>
          <w:rFonts w:ascii="游明朝" w:eastAsia="游明朝" w:hint="eastAsia"/>
          <w:color w:val="000000" w:themeColor="text1"/>
          <w:sz w:val="20"/>
          <w:szCs w:val="20"/>
        </w:rPr>
        <w:t>職員室</w:t>
      </w:r>
    </w:p>
    <w:sectPr w:rsidR="006353AE" w:rsidRPr="00223C3C" w:rsidSect="00576E5F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NAGAIKE" w:date="2020-07-31T14:23:00Z" w:initials="N">
    <w:p w14:paraId="3DF1CC5A" w14:textId="51B8B7D1" w:rsidR="000C6512" w:rsidRDefault="000C65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長野市より締切の日程等未連絡のため、現時点で未定。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F1CC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A7E1" w16cex:dateUtc="2020-07-31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F1CC5A" w16cid:durableId="22CEA7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0A9D" w14:textId="77777777" w:rsidR="006252D2" w:rsidRDefault="006252D2" w:rsidP="00B15042">
      <w:r>
        <w:separator/>
      </w:r>
    </w:p>
  </w:endnote>
  <w:endnote w:type="continuationSeparator" w:id="0">
    <w:p w14:paraId="4BF363A0" w14:textId="77777777" w:rsidR="006252D2" w:rsidRDefault="006252D2" w:rsidP="00B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F999" w14:textId="77777777" w:rsidR="006353AE" w:rsidRPr="006353AE" w:rsidRDefault="006353AE" w:rsidP="006353AE">
    <w:pPr>
      <w:pStyle w:val="a5"/>
      <w:jc w:val="center"/>
      <w:rPr>
        <w:rFonts w:ascii="游明朝" w:eastAsia="游明朝" w:hAnsi="Times New Roman"/>
        <w:sz w:val="18"/>
      </w:rPr>
    </w:pPr>
    <w:r w:rsidRPr="006353AE">
      <w:rPr>
        <w:rFonts w:ascii="游明朝" w:eastAsia="游明朝" w:hAnsi="Times New Roman" w:hint="eastAsia"/>
        <w:sz w:val="18"/>
      </w:rPr>
      <w:t xml:space="preserve">お問い合わせ／認定こども園 信濃ひまわり幼稚園　</w:t>
    </w:r>
    <w:r w:rsidRPr="006353AE">
      <w:rPr>
        <w:rFonts w:ascii="游明朝" w:eastAsia="游明朝" w:hAnsi="Times New Roman" w:hint="eastAsia"/>
        <w:sz w:val="18"/>
      </w:rPr>
      <w:sym w:font="Wingdings" w:char="F028"/>
    </w:r>
    <w:r w:rsidRPr="006353AE">
      <w:rPr>
        <w:rFonts w:ascii="游明朝" w:eastAsia="游明朝" w:hAnsi="Times New Roman" w:hint="eastAsia"/>
        <w:sz w:val="18"/>
      </w:rPr>
      <w:t>026-221-3788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1E0AB" w14:textId="77777777" w:rsidR="006252D2" w:rsidRDefault="006252D2" w:rsidP="00B15042">
      <w:r>
        <w:separator/>
      </w:r>
    </w:p>
  </w:footnote>
  <w:footnote w:type="continuationSeparator" w:id="0">
    <w:p w14:paraId="784B3AA7" w14:textId="77777777" w:rsidR="006252D2" w:rsidRDefault="006252D2" w:rsidP="00B1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F25A" w14:textId="125DC862" w:rsidR="005C31E0" w:rsidRDefault="005C31E0" w:rsidP="005C31E0">
    <w:pPr>
      <w:pStyle w:val="a3"/>
      <w:tabs>
        <w:tab w:val="clear" w:pos="4252"/>
        <w:tab w:val="clear" w:pos="8504"/>
        <w:tab w:val="right" w:pos="9638"/>
      </w:tabs>
      <w:spacing w:line="240" w:lineRule="exact"/>
      <w:rPr>
        <w:rFonts w:ascii="游明朝" w:eastAsia="游明朝"/>
        <w:sz w:val="18"/>
      </w:rPr>
    </w:pPr>
    <w:r>
      <w:rPr>
        <w:rFonts w:ascii="游明朝" w:eastAsia="游明朝"/>
        <w:sz w:val="18"/>
      </w:rPr>
      <w:tab/>
    </w:r>
    <w:r w:rsidRPr="00280445">
      <w:rPr>
        <w:rFonts w:ascii="游明朝" w:eastAsia="游明朝" w:hint="eastAsia"/>
        <w:sz w:val="18"/>
      </w:rPr>
      <w:t>認定こども園 信濃ひまわり幼稚園</w:t>
    </w:r>
  </w:p>
  <w:p w14:paraId="2D8B9E53" w14:textId="32DD20E2" w:rsidR="00B15042" w:rsidRPr="005C31E0" w:rsidRDefault="00B15042" w:rsidP="005C31E0">
    <w:pPr>
      <w:pStyle w:val="a3"/>
      <w:tabs>
        <w:tab w:val="clear" w:pos="4252"/>
        <w:tab w:val="clear" w:pos="8504"/>
        <w:tab w:val="right" w:pos="9638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D89"/>
    <w:multiLevelType w:val="hybridMultilevel"/>
    <w:tmpl w:val="4D401112"/>
    <w:lvl w:ilvl="0" w:tplc="2D72F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D7911"/>
    <w:multiLevelType w:val="hybridMultilevel"/>
    <w:tmpl w:val="A9CED2BC"/>
    <w:lvl w:ilvl="0" w:tplc="1DE43854">
      <w:start w:val="1"/>
      <w:numFmt w:val="bullet"/>
      <w:lvlText w:val="※"/>
      <w:lvlJc w:val="left"/>
      <w:pPr>
        <w:ind w:left="12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75F717E"/>
    <w:multiLevelType w:val="hybridMultilevel"/>
    <w:tmpl w:val="79D203F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52016FB"/>
    <w:multiLevelType w:val="hybridMultilevel"/>
    <w:tmpl w:val="FB1AD13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8F3C8E32">
      <w:start w:val="1"/>
      <w:numFmt w:val="bullet"/>
      <w:lvlText w:val="※"/>
      <w:lvlJc w:val="left"/>
      <w:pPr>
        <w:ind w:left="120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8AB01A6"/>
    <w:multiLevelType w:val="hybridMultilevel"/>
    <w:tmpl w:val="C344AF5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9655E8B"/>
    <w:multiLevelType w:val="hybridMultilevel"/>
    <w:tmpl w:val="9FF62F9E"/>
    <w:lvl w:ilvl="0" w:tplc="4D2E45FE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EBE1B18"/>
    <w:multiLevelType w:val="hybridMultilevel"/>
    <w:tmpl w:val="658AFA6A"/>
    <w:lvl w:ilvl="0" w:tplc="519899C0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37295"/>
    <w:multiLevelType w:val="hybridMultilevel"/>
    <w:tmpl w:val="56F8E54E"/>
    <w:lvl w:ilvl="0" w:tplc="5C627C16">
      <w:start w:val="1"/>
      <w:numFmt w:val="bullet"/>
      <w:lvlText w:val="※"/>
      <w:lvlJc w:val="left"/>
      <w:pPr>
        <w:ind w:left="7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C4A13D1"/>
    <w:multiLevelType w:val="hybridMultilevel"/>
    <w:tmpl w:val="56349BA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6E1E0CA2">
      <w:start w:val="1"/>
      <w:numFmt w:val="bullet"/>
      <w:lvlText w:val="※"/>
      <w:lvlJc w:val="left"/>
      <w:pPr>
        <w:ind w:left="120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GAIKE">
    <w15:presenceInfo w15:providerId="None" w15:userId="NAGA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2"/>
    <w:rsid w:val="000176C9"/>
    <w:rsid w:val="000177C3"/>
    <w:rsid w:val="000410E9"/>
    <w:rsid w:val="00072F63"/>
    <w:rsid w:val="0008181C"/>
    <w:rsid w:val="00082B08"/>
    <w:rsid w:val="000C5DF2"/>
    <w:rsid w:val="000C6512"/>
    <w:rsid w:val="000F41FC"/>
    <w:rsid w:val="00114559"/>
    <w:rsid w:val="0014500A"/>
    <w:rsid w:val="00155005"/>
    <w:rsid w:val="001553F4"/>
    <w:rsid w:val="00167CA2"/>
    <w:rsid w:val="0017217C"/>
    <w:rsid w:val="00174F9C"/>
    <w:rsid w:val="00185F20"/>
    <w:rsid w:val="001A4C44"/>
    <w:rsid w:val="001B71F5"/>
    <w:rsid w:val="00223C3C"/>
    <w:rsid w:val="00281A32"/>
    <w:rsid w:val="00291C55"/>
    <w:rsid w:val="002A2339"/>
    <w:rsid w:val="002B3BCD"/>
    <w:rsid w:val="002C1FB5"/>
    <w:rsid w:val="002C62D4"/>
    <w:rsid w:val="002E249C"/>
    <w:rsid w:val="002F4FBE"/>
    <w:rsid w:val="00305F49"/>
    <w:rsid w:val="003167BC"/>
    <w:rsid w:val="00360208"/>
    <w:rsid w:val="00372357"/>
    <w:rsid w:val="00394F9B"/>
    <w:rsid w:val="003E707F"/>
    <w:rsid w:val="003F580B"/>
    <w:rsid w:val="0040232B"/>
    <w:rsid w:val="00404759"/>
    <w:rsid w:val="00447D04"/>
    <w:rsid w:val="00451ED8"/>
    <w:rsid w:val="004B3EBC"/>
    <w:rsid w:val="004D503F"/>
    <w:rsid w:val="00504F66"/>
    <w:rsid w:val="00524471"/>
    <w:rsid w:val="00524917"/>
    <w:rsid w:val="0052544B"/>
    <w:rsid w:val="00571846"/>
    <w:rsid w:val="00576C6D"/>
    <w:rsid w:val="00576E5F"/>
    <w:rsid w:val="005A1BC6"/>
    <w:rsid w:val="005A34AB"/>
    <w:rsid w:val="005C31E0"/>
    <w:rsid w:val="005D1DEE"/>
    <w:rsid w:val="005F535E"/>
    <w:rsid w:val="00614A63"/>
    <w:rsid w:val="006252D2"/>
    <w:rsid w:val="006353AE"/>
    <w:rsid w:val="00650ECE"/>
    <w:rsid w:val="006578F9"/>
    <w:rsid w:val="00672A54"/>
    <w:rsid w:val="006C08F1"/>
    <w:rsid w:val="006F0F9B"/>
    <w:rsid w:val="006F18F8"/>
    <w:rsid w:val="007301EE"/>
    <w:rsid w:val="00750BD2"/>
    <w:rsid w:val="00757F8B"/>
    <w:rsid w:val="007B1DFF"/>
    <w:rsid w:val="007C1A54"/>
    <w:rsid w:val="007C7537"/>
    <w:rsid w:val="008525C3"/>
    <w:rsid w:val="0087227E"/>
    <w:rsid w:val="008D6578"/>
    <w:rsid w:val="00902281"/>
    <w:rsid w:val="00946579"/>
    <w:rsid w:val="009C6D3B"/>
    <w:rsid w:val="009E070C"/>
    <w:rsid w:val="00A11D56"/>
    <w:rsid w:val="00A31BB7"/>
    <w:rsid w:val="00A40E46"/>
    <w:rsid w:val="00A44211"/>
    <w:rsid w:val="00AF036A"/>
    <w:rsid w:val="00B15042"/>
    <w:rsid w:val="00BA4C3A"/>
    <w:rsid w:val="00BD7787"/>
    <w:rsid w:val="00BF388B"/>
    <w:rsid w:val="00BF7934"/>
    <w:rsid w:val="00C93ED5"/>
    <w:rsid w:val="00C978BD"/>
    <w:rsid w:val="00CA1F3C"/>
    <w:rsid w:val="00D267D2"/>
    <w:rsid w:val="00D43892"/>
    <w:rsid w:val="00D5452C"/>
    <w:rsid w:val="00D6673D"/>
    <w:rsid w:val="00DA0860"/>
    <w:rsid w:val="00DC0551"/>
    <w:rsid w:val="00E9174C"/>
    <w:rsid w:val="00EC0BD8"/>
    <w:rsid w:val="00ED58BB"/>
    <w:rsid w:val="00F029A3"/>
    <w:rsid w:val="00F16F9C"/>
    <w:rsid w:val="00FA0ACB"/>
    <w:rsid w:val="00FA658F"/>
    <w:rsid w:val="00FB226C"/>
    <w:rsid w:val="00FB420C"/>
    <w:rsid w:val="00FC0F12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6C6A"/>
  <w15:chartTrackingRefBased/>
  <w15:docId w15:val="{3714157F-050E-4B12-A33A-A050A8B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42"/>
  </w:style>
  <w:style w:type="paragraph" w:styleId="a5">
    <w:name w:val="footer"/>
    <w:basedOn w:val="a"/>
    <w:link w:val="a6"/>
    <w:uiPriority w:val="99"/>
    <w:unhideWhenUsed/>
    <w:rsid w:val="00B1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42"/>
  </w:style>
  <w:style w:type="paragraph" w:styleId="a7">
    <w:name w:val="List Paragraph"/>
    <w:basedOn w:val="a"/>
    <w:uiPriority w:val="34"/>
    <w:qFormat/>
    <w:rsid w:val="00B15042"/>
    <w:pPr>
      <w:ind w:leftChars="400" w:left="840"/>
    </w:pPr>
  </w:style>
  <w:style w:type="table" w:styleId="a8">
    <w:name w:val="Table Grid"/>
    <w:basedOn w:val="a1"/>
    <w:uiPriority w:val="39"/>
    <w:rsid w:val="00B1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C65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65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65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65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651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C6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6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WAKUI</dc:creator>
  <cp:keywords/>
  <dc:description/>
  <cp:lastModifiedBy>NAGAIKE</cp:lastModifiedBy>
  <cp:revision>4</cp:revision>
  <cp:lastPrinted>2020-07-31T05:36:00Z</cp:lastPrinted>
  <dcterms:created xsi:type="dcterms:W3CDTF">2020-07-31T05:17:00Z</dcterms:created>
  <dcterms:modified xsi:type="dcterms:W3CDTF">2020-07-31T07:37:00Z</dcterms:modified>
</cp:coreProperties>
</file>